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79ACE" w14:textId="77777777" w:rsidR="006A6E0A" w:rsidRPr="006A77D8" w:rsidRDefault="006A6E0A" w:rsidP="006A6E0A">
      <w:pPr>
        <w:tabs>
          <w:tab w:val="left" w:pos="0"/>
          <w:tab w:val="left" w:pos="403"/>
          <w:tab w:val="left" w:pos="806"/>
          <w:tab w:val="left" w:pos="1209"/>
          <w:tab w:val="left" w:pos="1612"/>
          <w:tab w:val="left" w:pos="2016"/>
          <w:tab w:val="left" w:pos="2419"/>
          <w:tab w:val="left" w:pos="2822"/>
          <w:tab w:val="left" w:pos="3225"/>
          <w:tab w:val="left" w:pos="3628"/>
          <w:tab w:val="left" w:pos="4032"/>
          <w:tab w:val="left" w:pos="4435"/>
          <w:tab w:val="left" w:pos="4838"/>
          <w:tab w:val="left" w:pos="5241"/>
          <w:tab w:val="left" w:pos="5644"/>
          <w:tab w:val="left" w:pos="6048"/>
          <w:tab w:val="left" w:pos="6451"/>
          <w:tab w:val="left" w:pos="6854"/>
          <w:tab w:val="left" w:pos="7257"/>
          <w:tab w:val="left" w:pos="7660"/>
          <w:tab w:val="left" w:pos="8064"/>
          <w:tab w:val="left" w:pos="8467"/>
          <w:tab w:val="left" w:pos="8870"/>
          <w:tab w:val="left" w:pos="9273"/>
          <w:tab w:val="left" w:pos="9676"/>
          <w:tab w:val="left" w:pos="10080"/>
          <w:tab w:val="left" w:pos="10483"/>
        </w:tabs>
        <w:spacing w:after="0" w:line="240" w:lineRule="auto"/>
        <w:jc w:val="center"/>
        <w:rPr>
          <w:rFonts w:ascii="Franklin Gothic Medium" w:hAnsi="Franklin Gothic Medium"/>
          <w:b/>
          <w:bCs/>
        </w:rPr>
      </w:pPr>
      <w:r w:rsidRPr="006A77D8">
        <w:rPr>
          <w:rFonts w:ascii="Franklin Gothic Medium" w:hAnsi="Franklin Gothic Medium"/>
          <w:b/>
          <w:bCs/>
        </w:rPr>
        <w:t>Health Connect America, Inc.</w:t>
      </w:r>
    </w:p>
    <w:p w14:paraId="631AA414" w14:textId="77777777" w:rsidR="006A6E0A" w:rsidRDefault="006A6E0A" w:rsidP="006A6E0A">
      <w:pPr>
        <w:tabs>
          <w:tab w:val="left" w:pos="0"/>
          <w:tab w:val="left" w:pos="403"/>
          <w:tab w:val="left" w:pos="806"/>
          <w:tab w:val="left" w:pos="1209"/>
          <w:tab w:val="left" w:pos="1612"/>
          <w:tab w:val="left" w:pos="2016"/>
          <w:tab w:val="left" w:pos="2419"/>
          <w:tab w:val="left" w:pos="2822"/>
          <w:tab w:val="left" w:pos="3225"/>
          <w:tab w:val="left" w:pos="3628"/>
          <w:tab w:val="left" w:pos="4032"/>
          <w:tab w:val="left" w:pos="4435"/>
          <w:tab w:val="left" w:pos="4838"/>
          <w:tab w:val="left" w:pos="5241"/>
          <w:tab w:val="left" w:pos="5644"/>
          <w:tab w:val="left" w:pos="6048"/>
          <w:tab w:val="left" w:pos="6451"/>
          <w:tab w:val="left" w:pos="6854"/>
          <w:tab w:val="left" w:pos="7257"/>
          <w:tab w:val="left" w:pos="7660"/>
          <w:tab w:val="left" w:pos="8064"/>
          <w:tab w:val="left" w:pos="8467"/>
          <w:tab w:val="left" w:pos="8870"/>
          <w:tab w:val="left" w:pos="9273"/>
          <w:tab w:val="left" w:pos="9676"/>
          <w:tab w:val="left" w:pos="10080"/>
          <w:tab w:val="left" w:pos="10483"/>
        </w:tabs>
        <w:spacing w:after="0" w:line="240" w:lineRule="auto"/>
        <w:jc w:val="center"/>
        <w:rPr>
          <w:rFonts w:ascii="Franklin Gothic Medium" w:hAnsi="Franklin Gothic Medium"/>
          <w:b/>
          <w:bCs/>
        </w:rPr>
      </w:pPr>
      <w:r w:rsidRPr="006A77D8">
        <w:rPr>
          <w:rFonts w:ascii="Franklin Gothic Medium" w:hAnsi="Franklin Gothic Medium"/>
          <w:b/>
          <w:bCs/>
        </w:rPr>
        <w:t xml:space="preserve">Policy &amp; Procedure </w:t>
      </w:r>
    </w:p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3240"/>
        <w:gridCol w:w="2169"/>
      </w:tblGrid>
      <w:tr w:rsidR="006A6E0A" w:rsidRPr="002E0E1D" w14:paraId="3BA60710" w14:textId="77777777" w:rsidTr="006A6E0A">
        <w:trPr>
          <w:trHeight w:val="233"/>
        </w:trPr>
        <w:tc>
          <w:tcPr>
            <w:tcW w:w="3789" w:type="dxa"/>
            <w:shd w:val="clear" w:color="auto" w:fill="auto"/>
          </w:tcPr>
          <w:p w14:paraId="2CB1414E" w14:textId="77777777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left" w:pos="1612"/>
                <w:tab w:val="left" w:pos="2016"/>
                <w:tab w:val="left" w:pos="2419"/>
                <w:tab w:val="left" w:pos="2822"/>
                <w:tab w:val="left" w:pos="3225"/>
                <w:tab w:val="left" w:pos="3628"/>
                <w:tab w:val="left" w:pos="4032"/>
                <w:tab w:val="left" w:pos="4435"/>
                <w:tab w:val="left" w:pos="4838"/>
                <w:tab w:val="left" w:pos="5241"/>
                <w:tab w:val="left" w:pos="5644"/>
                <w:tab w:val="left" w:pos="6048"/>
                <w:tab w:val="left" w:pos="6451"/>
                <w:tab w:val="left" w:pos="6854"/>
                <w:tab w:val="left" w:pos="7257"/>
                <w:tab w:val="left" w:pos="7660"/>
                <w:tab w:val="left" w:pos="8064"/>
                <w:tab w:val="left" w:pos="8467"/>
                <w:tab w:val="left" w:pos="8870"/>
                <w:tab w:val="left" w:pos="9273"/>
                <w:tab w:val="left" w:pos="9676"/>
                <w:tab w:val="left" w:pos="10080"/>
                <w:tab w:val="left" w:pos="10483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>No.</w:t>
            </w:r>
            <w:r w:rsidRPr="002E0E1D">
              <w:rPr>
                <w:rFonts w:ascii="Franklin Gothic Medium" w:hAnsi="Franklin Gothic Medium"/>
              </w:rPr>
              <w:t xml:space="preserve"> </w:t>
            </w:r>
            <w:r>
              <w:rPr>
                <w:rFonts w:ascii="Franklin Gothic Medium" w:hAnsi="Franklin Gothic Medium"/>
              </w:rPr>
              <w:t>0</w:t>
            </w:r>
            <w:r w:rsidRPr="002E0E1D">
              <w:rPr>
                <w:rFonts w:ascii="Franklin Gothic Medium" w:hAnsi="Franklin Gothic Medium"/>
              </w:rPr>
              <w:t>6</w:t>
            </w:r>
            <w:r>
              <w:rPr>
                <w:rFonts w:ascii="Franklin Gothic Medium" w:hAnsi="Franklin Gothic Medium"/>
              </w:rPr>
              <w:t>-</w:t>
            </w:r>
            <w:r w:rsidRPr="002E0E1D">
              <w:rPr>
                <w:rFonts w:ascii="Franklin Gothic Medium" w:hAnsi="Franklin Gothic Medium"/>
              </w:rPr>
              <w:t>1</w:t>
            </w:r>
            <w:r>
              <w:rPr>
                <w:rFonts w:ascii="Franklin Gothic Medium" w:hAnsi="Franklin Gothic Medium"/>
              </w:rPr>
              <w:t>7-HCA</w:t>
            </w:r>
          </w:p>
        </w:tc>
        <w:tc>
          <w:tcPr>
            <w:tcW w:w="3240" w:type="dxa"/>
            <w:shd w:val="clear" w:color="auto" w:fill="auto"/>
          </w:tcPr>
          <w:p w14:paraId="2723211C" w14:textId="2792E3B5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left" w:pos="1612"/>
                <w:tab w:val="left" w:pos="2016"/>
                <w:tab w:val="left" w:pos="2419"/>
                <w:tab w:val="left" w:pos="2822"/>
                <w:tab w:val="left" w:pos="3225"/>
                <w:tab w:val="left" w:pos="3628"/>
                <w:tab w:val="left" w:pos="4032"/>
                <w:tab w:val="left" w:pos="4435"/>
                <w:tab w:val="left" w:pos="4838"/>
                <w:tab w:val="left" w:pos="5241"/>
                <w:tab w:val="left" w:pos="5644"/>
                <w:tab w:val="left" w:pos="6048"/>
                <w:tab w:val="left" w:pos="6451"/>
                <w:tab w:val="left" w:pos="6854"/>
                <w:tab w:val="left" w:pos="7257"/>
                <w:tab w:val="left" w:pos="7660"/>
                <w:tab w:val="left" w:pos="8064"/>
                <w:tab w:val="left" w:pos="8467"/>
                <w:tab w:val="left" w:pos="8870"/>
                <w:tab w:val="left" w:pos="9273"/>
                <w:tab w:val="left" w:pos="9676"/>
                <w:tab w:val="left" w:pos="10080"/>
                <w:tab w:val="left" w:pos="10483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 xml:space="preserve">Effective Date: </w:t>
            </w:r>
            <w:r w:rsidR="00D83528" w:rsidRPr="00D83528">
              <w:rPr>
                <w:rFonts w:ascii="Franklin Gothic Medium" w:hAnsi="Franklin Gothic Medium"/>
              </w:rPr>
              <w:t>January 1, 2020</w:t>
            </w:r>
          </w:p>
        </w:tc>
        <w:tc>
          <w:tcPr>
            <w:tcW w:w="2169" w:type="dxa"/>
            <w:shd w:val="clear" w:color="auto" w:fill="auto"/>
          </w:tcPr>
          <w:p w14:paraId="09B9E580" w14:textId="77777777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left" w:pos="1612"/>
                <w:tab w:val="left" w:pos="2016"/>
                <w:tab w:val="left" w:pos="2419"/>
                <w:tab w:val="left" w:pos="2822"/>
                <w:tab w:val="left" w:pos="3225"/>
                <w:tab w:val="left" w:pos="3628"/>
                <w:tab w:val="left" w:pos="4032"/>
                <w:tab w:val="left" w:pos="4435"/>
                <w:tab w:val="left" w:pos="4838"/>
                <w:tab w:val="left" w:pos="5241"/>
                <w:tab w:val="left" w:pos="5644"/>
                <w:tab w:val="left" w:pos="6048"/>
                <w:tab w:val="left" w:pos="6451"/>
                <w:tab w:val="left" w:pos="6854"/>
                <w:tab w:val="left" w:pos="7257"/>
                <w:tab w:val="left" w:pos="7660"/>
                <w:tab w:val="left" w:pos="8064"/>
                <w:tab w:val="left" w:pos="8467"/>
                <w:tab w:val="left" w:pos="8870"/>
                <w:tab w:val="left" w:pos="9273"/>
                <w:tab w:val="left" w:pos="9676"/>
                <w:tab w:val="left" w:pos="10080"/>
                <w:tab w:val="left" w:pos="10483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 xml:space="preserve">Review Date: </w:t>
            </w:r>
            <w:r w:rsidRPr="002E0E1D">
              <w:rPr>
                <w:rFonts w:ascii="Franklin Gothic Medium" w:hAnsi="Franklin Gothic Medium"/>
              </w:rPr>
              <w:t>Annual</w:t>
            </w:r>
          </w:p>
        </w:tc>
      </w:tr>
      <w:tr w:rsidR="006A6E0A" w:rsidRPr="002E0E1D" w14:paraId="52EC5EDF" w14:textId="77777777" w:rsidTr="00D83528">
        <w:trPr>
          <w:trHeight w:val="266"/>
        </w:trPr>
        <w:tc>
          <w:tcPr>
            <w:tcW w:w="3789" w:type="dxa"/>
            <w:shd w:val="clear" w:color="auto" w:fill="auto"/>
          </w:tcPr>
          <w:p w14:paraId="6B69C70D" w14:textId="77777777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right" w:pos="2502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 xml:space="preserve">Subject: </w:t>
            </w:r>
            <w:r>
              <w:rPr>
                <w:rFonts w:ascii="Franklin Gothic Medium" w:hAnsi="Franklin Gothic Medium"/>
              </w:rPr>
              <w:t>Self-Pay Rates</w:t>
            </w:r>
          </w:p>
        </w:tc>
        <w:tc>
          <w:tcPr>
            <w:tcW w:w="3240" w:type="dxa"/>
            <w:shd w:val="clear" w:color="auto" w:fill="auto"/>
          </w:tcPr>
          <w:p w14:paraId="5406408C" w14:textId="77777777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left" w:pos="1612"/>
                <w:tab w:val="left" w:pos="2016"/>
                <w:tab w:val="left" w:pos="2419"/>
                <w:tab w:val="left" w:pos="2822"/>
                <w:tab w:val="left" w:pos="3225"/>
                <w:tab w:val="left" w:pos="3628"/>
                <w:tab w:val="left" w:pos="4032"/>
                <w:tab w:val="left" w:pos="4435"/>
                <w:tab w:val="left" w:pos="4838"/>
                <w:tab w:val="left" w:pos="5241"/>
                <w:tab w:val="left" w:pos="5644"/>
                <w:tab w:val="left" w:pos="6048"/>
                <w:tab w:val="left" w:pos="6451"/>
                <w:tab w:val="left" w:pos="6854"/>
                <w:tab w:val="left" w:pos="7257"/>
                <w:tab w:val="left" w:pos="7660"/>
                <w:tab w:val="left" w:pos="8064"/>
                <w:tab w:val="left" w:pos="8467"/>
                <w:tab w:val="left" w:pos="8870"/>
                <w:tab w:val="left" w:pos="9273"/>
                <w:tab w:val="left" w:pos="9676"/>
                <w:tab w:val="left" w:pos="10080"/>
                <w:tab w:val="left" w:pos="10483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 xml:space="preserve">Revised Date: </w:t>
            </w:r>
          </w:p>
        </w:tc>
        <w:tc>
          <w:tcPr>
            <w:tcW w:w="2169" w:type="dxa"/>
            <w:shd w:val="clear" w:color="auto" w:fill="auto"/>
          </w:tcPr>
          <w:p w14:paraId="0EE71A65" w14:textId="77777777" w:rsidR="006A6E0A" w:rsidRPr="002E0E1D" w:rsidRDefault="006A6E0A" w:rsidP="00D83528">
            <w:pPr>
              <w:tabs>
                <w:tab w:val="left" w:pos="0"/>
                <w:tab w:val="left" w:pos="403"/>
                <w:tab w:val="left" w:pos="806"/>
                <w:tab w:val="left" w:pos="1209"/>
                <w:tab w:val="left" w:pos="1612"/>
                <w:tab w:val="left" w:pos="2016"/>
                <w:tab w:val="left" w:pos="2419"/>
                <w:tab w:val="left" w:pos="2822"/>
                <w:tab w:val="left" w:pos="3225"/>
                <w:tab w:val="left" w:pos="3628"/>
                <w:tab w:val="left" w:pos="4032"/>
                <w:tab w:val="left" w:pos="4435"/>
                <w:tab w:val="left" w:pos="4838"/>
                <w:tab w:val="left" w:pos="5241"/>
                <w:tab w:val="left" w:pos="5644"/>
                <w:tab w:val="left" w:pos="6048"/>
                <w:tab w:val="left" w:pos="6451"/>
                <w:tab w:val="left" w:pos="6854"/>
                <w:tab w:val="left" w:pos="7257"/>
                <w:tab w:val="left" w:pos="7660"/>
                <w:tab w:val="left" w:pos="8064"/>
                <w:tab w:val="left" w:pos="8467"/>
                <w:tab w:val="left" w:pos="8870"/>
                <w:tab w:val="left" w:pos="9273"/>
                <w:tab w:val="left" w:pos="9676"/>
                <w:tab w:val="left" w:pos="10080"/>
                <w:tab w:val="left" w:pos="10483"/>
              </w:tabs>
              <w:spacing w:after="0" w:line="240" w:lineRule="auto"/>
              <w:rPr>
                <w:rFonts w:ascii="Franklin Gothic Medium" w:hAnsi="Franklin Gothic Medium"/>
                <w:b/>
                <w:bCs/>
              </w:rPr>
            </w:pPr>
            <w:r w:rsidRPr="002E0E1D">
              <w:rPr>
                <w:rFonts w:ascii="Franklin Gothic Medium" w:hAnsi="Franklin Gothic Medium"/>
                <w:b/>
                <w:bCs/>
              </w:rPr>
              <w:t xml:space="preserve">Page:  </w:t>
            </w:r>
            <w:r w:rsidRPr="002E0E1D">
              <w:rPr>
                <w:rFonts w:ascii="Franklin Gothic Medium" w:hAnsi="Franklin Gothic Medium"/>
              </w:rPr>
              <w:t>1 of 1</w:t>
            </w:r>
          </w:p>
        </w:tc>
      </w:tr>
    </w:tbl>
    <w:p w14:paraId="10158BE7" w14:textId="77777777" w:rsidR="006A6E0A" w:rsidRDefault="006A6E0A" w:rsidP="006A6E0A">
      <w:pPr>
        <w:tabs>
          <w:tab w:val="left" w:pos="0"/>
          <w:tab w:val="left" w:pos="403"/>
          <w:tab w:val="left" w:pos="806"/>
          <w:tab w:val="left" w:pos="1209"/>
          <w:tab w:val="left" w:pos="1612"/>
          <w:tab w:val="left" w:pos="2016"/>
          <w:tab w:val="left" w:pos="2419"/>
          <w:tab w:val="left" w:pos="2822"/>
          <w:tab w:val="left" w:pos="3225"/>
          <w:tab w:val="left" w:pos="3628"/>
          <w:tab w:val="left" w:pos="4032"/>
          <w:tab w:val="left" w:pos="4435"/>
          <w:tab w:val="left" w:pos="4838"/>
          <w:tab w:val="left" w:pos="5241"/>
          <w:tab w:val="left" w:pos="5644"/>
          <w:tab w:val="left" w:pos="6048"/>
          <w:tab w:val="left" w:pos="6451"/>
          <w:tab w:val="left" w:pos="6854"/>
          <w:tab w:val="left" w:pos="7257"/>
          <w:tab w:val="left" w:pos="7660"/>
          <w:tab w:val="left" w:pos="8064"/>
          <w:tab w:val="left" w:pos="8467"/>
          <w:tab w:val="left" w:pos="8870"/>
          <w:tab w:val="left" w:pos="9273"/>
          <w:tab w:val="left" w:pos="9676"/>
          <w:tab w:val="left" w:pos="10080"/>
          <w:tab w:val="left" w:pos="10483"/>
        </w:tabs>
        <w:jc w:val="center"/>
        <w:rPr>
          <w:rFonts w:ascii="Franklin Gothic Medium" w:hAnsi="Franklin Gothic Medium"/>
          <w:b/>
          <w:bCs/>
        </w:rPr>
      </w:pPr>
    </w:p>
    <w:p w14:paraId="052BCA45" w14:textId="77777777" w:rsidR="008905F9" w:rsidRDefault="008905F9">
      <w:pPr>
        <w:rPr>
          <w:b/>
          <w:bCs/>
          <w:color w:val="0070C0"/>
          <w:sz w:val="44"/>
          <w:szCs w:val="44"/>
          <w:u w:val="single"/>
        </w:rPr>
      </w:pPr>
    </w:p>
    <w:p w14:paraId="49E69A02" w14:textId="5F095C6E" w:rsidR="00D03752" w:rsidRPr="00CD23E7" w:rsidRDefault="00D03752" w:rsidP="00D83528">
      <w:pPr>
        <w:jc w:val="center"/>
        <w:rPr>
          <w:b/>
          <w:bCs/>
          <w:color w:val="0070C0"/>
          <w:sz w:val="44"/>
          <w:szCs w:val="44"/>
          <w:u w:val="single"/>
        </w:rPr>
      </w:pPr>
      <w:r w:rsidRPr="00CD23E7">
        <w:rPr>
          <w:b/>
          <w:bCs/>
          <w:color w:val="0070C0"/>
          <w:sz w:val="44"/>
          <w:szCs w:val="44"/>
          <w:u w:val="single"/>
        </w:rPr>
        <w:t>Georgia Self-Pay Rates</w:t>
      </w:r>
    </w:p>
    <w:p w14:paraId="37656BBA" w14:textId="42C3AD9B" w:rsidR="00D03752" w:rsidRDefault="00D03752" w:rsidP="00D83528">
      <w:pPr>
        <w:jc w:val="center"/>
      </w:pPr>
      <w:r>
        <w:t>Behavioral Health Assessment: $250</w:t>
      </w:r>
    </w:p>
    <w:p w14:paraId="67E7F889" w14:textId="5B629FC8" w:rsidR="00D03752" w:rsidRDefault="00D03752" w:rsidP="00D83528">
      <w:pPr>
        <w:jc w:val="center"/>
      </w:pPr>
      <w:r>
        <w:t>Psychiatric Assessment: $250</w:t>
      </w:r>
    </w:p>
    <w:p w14:paraId="7198A753" w14:textId="280CA704" w:rsidR="00D03752" w:rsidRDefault="00D03752" w:rsidP="00D83528">
      <w:pPr>
        <w:jc w:val="center"/>
      </w:pPr>
      <w:r>
        <w:t>Medication Management Follow-up: $65 per visit</w:t>
      </w:r>
    </w:p>
    <w:p w14:paraId="0DF86DFB" w14:textId="32D7F3B3" w:rsidR="00D03752" w:rsidRDefault="00D03752" w:rsidP="00D83528">
      <w:pPr>
        <w:jc w:val="center"/>
      </w:pPr>
      <w:r>
        <w:t>Community Support Services: $90 per hour</w:t>
      </w:r>
    </w:p>
    <w:p w14:paraId="21ACF212" w14:textId="34D01042" w:rsidR="00D03752" w:rsidRDefault="00D03752" w:rsidP="00D83528">
      <w:pPr>
        <w:jc w:val="center"/>
      </w:pPr>
      <w:r>
        <w:t>Family Therapy: $130 per hour</w:t>
      </w:r>
    </w:p>
    <w:p w14:paraId="2D0C75C4" w14:textId="2215C1BC" w:rsidR="00D03752" w:rsidRDefault="00D03752" w:rsidP="00D83528">
      <w:pPr>
        <w:jc w:val="center"/>
      </w:pPr>
      <w:r>
        <w:t>Family Training: $90 per hour</w:t>
      </w:r>
    </w:p>
    <w:p w14:paraId="5E6995AD" w14:textId="4999630A" w:rsidR="00D03752" w:rsidRDefault="00D03752" w:rsidP="00D83528">
      <w:pPr>
        <w:jc w:val="center"/>
      </w:pPr>
      <w:r>
        <w:t>Group Counseling/Training: $40 per hour</w:t>
      </w:r>
    </w:p>
    <w:p w14:paraId="4110566F" w14:textId="61704D03" w:rsidR="00D03752" w:rsidRDefault="00D03752" w:rsidP="00D83528">
      <w:pPr>
        <w:jc w:val="center"/>
      </w:pPr>
      <w:r>
        <w:t>Individual Therapy: $130 per hour</w:t>
      </w:r>
    </w:p>
    <w:p w14:paraId="2C47610E" w14:textId="087012AF" w:rsidR="00D03752" w:rsidRDefault="00D03752" w:rsidP="00D83528">
      <w:pPr>
        <w:jc w:val="center"/>
      </w:pPr>
      <w:r>
        <w:t>Nursing Services: $130 per hour</w:t>
      </w:r>
    </w:p>
    <w:p w14:paraId="4E8968F6" w14:textId="3A74BC1F" w:rsidR="00D03752" w:rsidRDefault="00D03752" w:rsidP="00D83528">
      <w:pPr>
        <w:jc w:val="center"/>
      </w:pPr>
      <w:r>
        <w:t>Psychological Evaluation: $900</w:t>
      </w:r>
    </w:p>
    <w:p w14:paraId="2DAAD035" w14:textId="77777777" w:rsidR="00D03752" w:rsidRDefault="00D03752"/>
    <w:p w14:paraId="7F18E0F9" w14:textId="77777777" w:rsidR="00D03752" w:rsidRDefault="00D03752"/>
    <w:p w14:paraId="5BCF8239" w14:textId="77777777" w:rsidR="00D03752" w:rsidRDefault="00D03752"/>
    <w:sectPr w:rsidR="00D03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52"/>
    <w:rsid w:val="006A6E0A"/>
    <w:rsid w:val="008905F9"/>
    <w:rsid w:val="00B2436C"/>
    <w:rsid w:val="00CD23E7"/>
    <w:rsid w:val="00D03752"/>
    <w:rsid w:val="00D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1A261"/>
  <w15:chartTrackingRefBased/>
  <w15:docId w15:val="{76B54810-B699-4D31-A850-23F9CE57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37BFA59837142980D780FAB0FD560" ma:contentTypeVersion="25" ma:contentTypeDescription="Create a new document." ma:contentTypeScope="" ma:versionID="ba270df90e340ebcd73914c708a756b7">
  <xsd:schema xmlns:xsd="http://www.w3.org/2001/XMLSchema" xmlns:xs="http://www.w3.org/2001/XMLSchema" xmlns:p="http://schemas.microsoft.com/office/2006/metadata/properties" xmlns:ns1="http://schemas.microsoft.com/sharepoint/v3" xmlns:ns2="2e4707fa-8b6e-4c3b-8a42-98bc55899450" xmlns:ns3="afb3b28f-60d8-4508-a7bb-3d2c0d384134" targetNamespace="http://schemas.microsoft.com/office/2006/metadata/properties" ma:root="true" ma:fieldsID="e942f244211865dde730337e9a96c8ce" ns1:_="" ns2:_="" ns3:_="">
    <xsd:import namespace="http://schemas.microsoft.com/sharepoint/v3"/>
    <xsd:import namespace="2e4707fa-8b6e-4c3b-8a42-98bc55899450"/>
    <xsd:import namespace="afb3b28f-60d8-4508-a7bb-3d2c0d3841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707fa-8b6e-4c3b-8a42-98bc5589945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37461ea-a91f-4c8e-960b-4c358ec95a74}" ma:internalName="TaxCatchAll" ma:showField="CatchAllData" ma:web="2e4707fa-8b6e-4c3b-8a42-98bc55899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3b28f-60d8-4508-a7bb-3d2c0d38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c9c72a08-fbc1-41db-b32e-825366c7b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2e4707fa-8b6e-4c3b-8a42-98bc55899450">HPZDS7X5TPNN-2102554853-152448</_dlc_DocId>
    <_dlc_DocIdUrl xmlns="2e4707fa-8b6e-4c3b-8a42-98bc55899450">
      <Url>https://healthconnectamerica.sharepoint.com/_layouts/15/DocIdRedir.aspx?ID=HPZDS7X5TPNN-2102554853-152448</Url>
      <Description>HPZDS7X5TPNN-2102554853-152448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afb3b28f-60d8-4508-a7bb-3d2c0d384134">
      <Terms xmlns="http://schemas.microsoft.com/office/infopath/2007/PartnerControls"/>
    </lcf76f155ced4ddcb4097134ff3c332f>
    <TaxCatchAll xmlns="2e4707fa-8b6e-4c3b-8a42-98bc55899450" xsi:nil="true"/>
  </documentManagement>
</p:properties>
</file>

<file path=customXml/itemProps1.xml><?xml version="1.0" encoding="utf-8"?>
<ds:datastoreItem xmlns:ds="http://schemas.openxmlformats.org/officeDocument/2006/customXml" ds:itemID="{BA2BD896-8FB0-40FE-AF87-F355855037F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4808C74-68B2-4967-B6F9-12BC56F991A8}"/>
</file>

<file path=customXml/itemProps3.xml><?xml version="1.0" encoding="utf-8"?>
<ds:datastoreItem xmlns:ds="http://schemas.openxmlformats.org/officeDocument/2006/customXml" ds:itemID="{DE06619E-3117-41A9-8D83-7C948F847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1B9401-8D60-4C86-B323-87EC0FA1C0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4707fa-8b6e-4c3b-8a42-98bc558994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466</Characters>
  <Application>Microsoft Office Word</Application>
  <DocSecurity>0</DocSecurity>
  <Lines>3</Lines>
  <Paragraphs>1</Paragraphs>
  <ScaleCrop>false</ScaleCrop>
  <Company>Health Connect America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Aldred</dc:creator>
  <cp:keywords/>
  <dc:description/>
  <cp:lastModifiedBy>Melissa Tate</cp:lastModifiedBy>
  <cp:revision>5</cp:revision>
  <dcterms:created xsi:type="dcterms:W3CDTF">2020-03-05T17:30:00Z</dcterms:created>
  <dcterms:modified xsi:type="dcterms:W3CDTF">2021-04-27T14:44:00Z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0x01010080F37BFA59837142980D780FAB0FD560</vt:lpwstr>
  </property>
  <property fmtid="{D5CDD505-2E9C-101B-9397-08002B2CF9AE}" pid="3" name="_dlc_DocIdItemGuid">
    <vt:lpwstr>c6da3807-c223-4d96-865f-a2b488b99136</vt:lpwstr>
  </property>
</Properties>
</file>